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AA" w:rsidRDefault="00D53FAA" w:rsidP="005413F2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484747"/>
          <w:lang w:eastAsia="es-CL"/>
        </w:rPr>
      </w:pPr>
      <w:r w:rsidRPr="00CD66A0">
        <w:rPr>
          <w:rFonts w:cstheme="minorHAns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E614CFB" wp14:editId="55D324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975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583" y="21246"/>
                <wp:lineTo x="20583" y="0"/>
                <wp:lineTo x="0" y="0"/>
              </wp:wrapPolygon>
            </wp:wrapTight>
            <wp:docPr id="1" name="Imagen 1" descr="insignia_letras_azules_sin_fondo_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_letras_azules_sin_fondo_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53FAA">
        <w:rPr>
          <w:rFonts w:ascii="Arial" w:eastAsia="Times New Roman" w:hAnsi="Arial" w:cs="Arial"/>
          <w:bCs/>
          <w:color w:val="484747"/>
          <w:lang w:eastAsia="es-CL"/>
        </w:rPr>
        <w:t xml:space="preserve">                 </w:t>
      </w:r>
    </w:p>
    <w:p w:rsidR="00D53FAA" w:rsidRDefault="00D53FAA" w:rsidP="005413F2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484747"/>
          <w:lang w:eastAsia="es-CL"/>
        </w:rPr>
      </w:pPr>
      <w:r>
        <w:rPr>
          <w:rFonts w:ascii="Arial" w:eastAsia="Times New Roman" w:hAnsi="Arial" w:cs="Arial"/>
          <w:bCs/>
          <w:color w:val="484747"/>
          <w:lang w:eastAsia="es-CL"/>
        </w:rPr>
        <w:t xml:space="preserve">                       </w:t>
      </w:r>
    </w:p>
    <w:p w:rsidR="005413F2" w:rsidRPr="00D53FAA" w:rsidRDefault="00D53FAA" w:rsidP="005413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84747"/>
          <w:u w:val="single"/>
          <w:lang w:eastAsia="es-CL"/>
        </w:rPr>
      </w:pPr>
      <w:r>
        <w:rPr>
          <w:rFonts w:ascii="Arial" w:eastAsia="Times New Roman" w:hAnsi="Arial" w:cs="Arial"/>
          <w:bCs/>
          <w:color w:val="484747"/>
          <w:lang w:eastAsia="es-CL"/>
        </w:rPr>
        <w:t xml:space="preserve">                    </w:t>
      </w:r>
      <w:r w:rsidRPr="00D53FAA">
        <w:rPr>
          <w:rFonts w:ascii="Arial" w:eastAsia="Times New Roman" w:hAnsi="Arial" w:cs="Arial"/>
          <w:bCs/>
          <w:color w:val="484747"/>
          <w:lang w:eastAsia="es-CL"/>
        </w:rPr>
        <w:t xml:space="preserve"> </w:t>
      </w:r>
      <w:r w:rsidR="005413F2" w:rsidRPr="00D53FAA">
        <w:rPr>
          <w:rFonts w:ascii="Arial" w:eastAsia="Times New Roman" w:hAnsi="Arial" w:cs="Arial"/>
          <w:b/>
          <w:bCs/>
          <w:color w:val="484747"/>
          <w:u w:val="single"/>
          <w:lang w:eastAsia="es-CL"/>
        </w:rPr>
        <w:t>Protocolo</w:t>
      </w:r>
      <w:r w:rsidR="00D7208F" w:rsidRPr="00D53FAA">
        <w:rPr>
          <w:rFonts w:ascii="Arial" w:eastAsia="Times New Roman" w:hAnsi="Arial" w:cs="Arial"/>
          <w:b/>
          <w:bCs/>
          <w:color w:val="484747"/>
          <w:u w:val="single"/>
          <w:lang w:eastAsia="es-CL"/>
        </w:rPr>
        <w:t xml:space="preserve"> Rutina de </w:t>
      </w:r>
      <w:r w:rsidRPr="00D53FAA">
        <w:rPr>
          <w:rFonts w:ascii="Arial" w:eastAsia="Times New Roman" w:hAnsi="Arial" w:cs="Arial"/>
          <w:b/>
          <w:bCs/>
          <w:color w:val="484747"/>
          <w:u w:val="single"/>
          <w:lang w:eastAsia="es-CL"/>
        </w:rPr>
        <w:t>Higiene de B</w:t>
      </w:r>
      <w:r w:rsidR="005413F2" w:rsidRPr="00D53FAA">
        <w:rPr>
          <w:rFonts w:ascii="Arial" w:eastAsia="Times New Roman" w:hAnsi="Arial" w:cs="Arial"/>
          <w:b/>
          <w:bCs/>
          <w:color w:val="484747"/>
          <w:u w:val="single"/>
          <w:lang w:eastAsia="es-CL"/>
        </w:rPr>
        <w:t>año</w:t>
      </w:r>
      <w:r w:rsidR="00D7208F" w:rsidRPr="00D53FAA">
        <w:rPr>
          <w:rFonts w:ascii="Arial" w:eastAsia="Times New Roman" w:hAnsi="Arial" w:cs="Arial"/>
          <w:b/>
          <w:bCs/>
          <w:color w:val="484747"/>
          <w:u w:val="single"/>
          <w:lang w:eastAsia="es-CL"/>
        </w:rPr>
        <w:t>s</w:t>
      </w:r>
    </w:p>
    <w:p w:rsidR="005413F2" w:rsidRPr="00D53FAA" w:rsidRDefault="005413F2" w:rsidP="005413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u w:val="single"/>
          <w:lang w:eastAsia="es-CL"/>
        </w:rPr>
      </w:pPr>
      <w:r w:rsidRPr="00D53FAA">
        <w:rPr>
          <w:rFonts w:ascii="Arial" w:eastAsia="Times New Roman" w:hAnsi="Arial" w:cs="Arial"/>
          <w:bCs/>
          <w:color w:val="484747"/>
          <w:sz w:val="20"/>
          <w:szCs w:val="20"/>
          <w:u w:val="single"/>
          <w:lang w:eastAsia="es-CL"/>
        </w:rPr>
        <w:t>Objetivo:</w:t>
      </w:r>
    </w:p>
    <w:p w:rsidR="005413F2" w:rsidRPr="00D53FAA" w:rsidRDefault="005413F2" w:rsidP="005413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bCs/>
          <w:color w:val="484747"/>
          <w:sz w:val="20"/>
          <w:szCs w:val="20"/>
          <w:lang w:eastAsia="es-CL"/>
        </w:rPr>
        <w:t>Proporcionar directrices para disminuir el riesgo de diseminación de COVID-19, en el establecimiento educacional proponiendo las medidas a seguir determinadas por las autoridades sanitarias</w:t>
      </w:r>
    </w:p>
    <w:p w:rsidR="005413F2" w:rsidRPr="00D53FAA" w:rsidRDefault="005413F2" w:rsidP="005413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>Esta rutina es aplicable para todos los(as) estudiantes que utilicen el espacio de servicios higiénicos (baños) durante su estadía en las dependencias del colegio.</w:t>
      </w:r>
    </w:p>
    <w:p w:rsidR="005413F2" w:rsidRPr="00D53FAA" w:rsidRDefault="005413F2" w:rsidP="005413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>Responsabilidad: Directora / Inspectora General /Asistentes de aseo</w:t>
      </w:r>
      <w:r w:rsidRPr="00D53FAA">
        <w:rPr>
          <w:rFonts w:ascii="Arial" w:eastAsia="Times New Roman" w:hAnsi="Arial" w:cs="Arial"/>
          <w:b/>
          <w:bCs/>
          <w:color w:val="484747"/>
          <w:sz w:val="20"/>
          <w:szCs w:val="20"/>
          <w:lang w:eastAsia="es-CL"/>
        </w:rPr>
        <w:t>.</w:t>
      </w:r>
    </w:p>
    <w:p w:rsidR="005413F2" w:rsidRPr="00D53FAA" w:rsidRDefault="005413F2" w:rsidP="005413F2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bCs/>
          <w:color w:val="484747"/>
          <w:sz w:val="20"/>
          <w:szCs w:val="20"/>
          <w:lang w:eastAsia="es-CL"/>
        </w:rPr>
        <w:t>Velar</w:t>
      </w: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 xml:space="preserve"> por la salud y seguridad de todos los estudiantes del colegio.</w:t>
      </w:r>
    </w:p>
    <w:p w:rsidR="005413F2" w:rsidRPr="00D53FAA" w:rsidRDefault="005413F2" w:rsidP="005413F2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bCs/>
          <w:color w:val="484747"/>
          <w:sz w:val="20"/>
          <w:szCs w:val="20"/>
          <w:lang w:eastAsia="es-CL"/>
        </w:rPr>
        <w:t>P</w:t>
      </w: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>roveer todos los recursos necesarios para el normal desarrollo de las actividades y que permita el cumplimiento de este procedimiento, con el fin de prevenir posibles contagios entre estudiantes.</w:t>
      </w:r>
    </w:p>
    <w:p w:rsidR="005413F2" w:rsidRPr="00D53FAA" w:rsidRDefault="005413F2" w:rsidP="005413F2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>Liderar la implementación y correcta aplicación de normas de procedimientos, salud y seguridad en el Colegio.</w:t>
      </w:r>
    </w:p>
    <w:p w:rsidR="005413F2" w:rsidRPr="00D53FAA" w:rsidRDefault="005413F2" w:rsidP="005413F2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>Instruir al personal en el control de acciones en la rutina para el uso de los espacios asignados de servicios higiénicos de estudiantes en el colegio.</w:t>
      </w:r>
    </w:p>
    <w:p w:rsidR="005413F2" w:rsidRPr="00D53FAA" w:rsidRDefault="005413F2" w:rsidP="005413F2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>Asistentes de aseo deben supervisar los pasos correctos de los estudiantes en los espacios asignados para servicios higiénicos.</w:t>
      </w:r>
    </w:p>
    <w:p w:rsidR="005413F2" w:rsidRPr="00D53FAA" w:rsidRDefault="005413F2" w:rsidP="005413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u w:val="single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 xml:space="preserve">     </w:t>
      </w:r>
      <w:r w:rsidRPr="00D53FAA">
        <w:rPr>
          <w:rFonts w:ascii="Arial" w:eastAsia="Times New Roman" w:hAnsi="Arial" w:cs="Arial"/>
          <w:color w:val="484747"/>
          <w:sz w:val="20"/>
          <w:szCs w:val="20"/>
          <w:u w:val="single"/>
          <w:lang w:eastAsia="es-CL"/>
        </w:rPr>
        <w:t>Rutina de limpieza:</w:t>
      </w:r>
    </w:p>
    <w:p w:rsidR="005413F2" w:rsidRPr="00D53FAA" w:rsidRDefault="005413F2" w:rsidP="005413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 xml:space="preserve">         La limpieza y desinfección de los servicios higiénicos, estará a cargo del asistente de aseo, aplicando el “Protocolo N° 3 limpieza y desinfección de ambientes MINEDUC (web.misal.cl)</w:t>
      </w:r>
    </w:p>
    <w:p w:rsidR="005413F2" w:rsidRPr="00D53FAA" w:rsidRDefault="005413F2" w:rsidP="005413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>Se realizará en forma periódica, usando hipoclorito de sodio al 5% (producto recomendados por las autoridades sanitarias)</w:t>
      </w:r>
    </w:p>
    <w:p w:rsidR="005413F2" w:rsidRPr="00D53FAA" w:rsidRDefault="005413F2" w:rsidP="005413F2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 xml:space="preserve">El colegio cuenta con servicios higiénicos (baños) en buenas condiciones. </w:t>
      </w:r>
    </w:p>
    <w:p w:rsidR="005413F2" w:rsidRPr="00D53FAA" w:rsidRDefault="005413F2" w:rsidP="005413F2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>Los servicios higiénicos se han señalizados, con las medidas de autocuidado, higiene, distanciamiento físico, demarcación en el suelo (mínimo 1 metro) de distancia.</w:t>
      </w:r>
    </w:p>
    <w:p w:rsidR="005413F2" w:rsidRPr="00D53FAA" w:rsidRDefault="005413F2" w:rsidP="005413F2">
      <w:pPr>
        <w:pStyle w:val="Prrafodelista"/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u w:val="single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u w:val="single"/>
          <w:lang w:eastAsia="es-CL"/>
        </w:rPr>
        <w:t>Rutina de uso:</w:t>
      </w:r>
    </w:p>
    <w:p w:rsidR="005413F2" w:rsidRPr="00D53FAA" w:rsidRDefault="005413F2" w:rsidP="005413F2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>En la puerta de ingreso al baño en horas de rec</w:t>
      </w:r>
      <w:r w:rsidR="00D53FAA"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>reo, se ubicará un /una asistente</w:t>
      </w: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 xml:space="preserve"> de aseo, el cual controlará el adecuado funcionamiento al interior del lugar. (aforo, turnos de ingreso, control de autocuidado: mascarilla, distanciamiento)</w:t>
      </w:r>
    </w:p>
    <w:p w:rsidR="005413F2" w:rsidRPr="00D53FAA" w:rsidRDefault="005413F2" w:rsidP="005413F2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 xml:space="preserve"> Los baños contarán con dispensadores de jabón líquido para el lavado frecuente de manos y con papel higiénico, </w:t>
      </w:r>
    </w:p>
    <w:p w:rsidR="005413F2" w:rsidRPr="00D53FAA" w:rsidRDefault="005413F2" w:rsidP="005413F2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 xml:space="preserve">Adicionalmente los baños contarán con dispensador de alcohol gel y papel toalla secante desechable. </w:t>
      </w:r>
    </w:p>
    <w:p w:rsidR="005413F2" w:rsidRPr="00D53FAA" w:rsidRDefault="005413F2" w:rsidP="005413F2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>Cuando un estudiante solicite ir al baño, durante horario de clases, posterior a su retiro de éste se aplicará limpieza y desinfección a espacios utilizados.</w:t>
      </w:r>
    </w:p>
    <w:p w:rsidR="005413F2" w:rsidRPr="00D53FAA" w:rsidRDefault="005413F2" w:rsidP="005413F2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 xml:space="preserve">Educación </w:t>
      </w:r>
      <w:proofErr w:type="spellStart"/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>Parvularia</w:t>
      </w:r>
      <w:proofErr w:type="spellEnd"/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>, implementara su propia rutina de uso de servicios higiénicos, respetando las normas establecidas</w:t>
      </w:r>
    </w:p>
    <w:p w:rsidR="005413F2" w:rsidRPr="00D53FAA" w:rsidRDefault="005413F2" w:rsidP="005413F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484747"/>
          <w:sz w:val="20"/>
          <w:szCs w:val="20"/>
          <w:lang w:eastAsia="es-CL"/>
        </w:rPr>
      </w:pPr>
      <w:r w:rsidRPr="00D53FAA">
        <w:rPr>
          <w:rFonts w:ascii="Arial" w:eastAsia="Times New Roman" w:hAnsi="Arial" w:cs="Arial"/>
          <w:color w:val="484747"/>
          <w:sz w:val="20"/>
          <w:szCs w:val="20"/>
          <w:lang w:eastAsia="es-CL"/>
        </w:rPr>
        <w:t xml:space="preserve"> En caso de corte de agua por más de una hora, se recurrirá a la suspensión de actividades, avisando vía telefónica a los padres y apoderados y a través de la página web del colegio.</w:t>
      </w:r>
    </w:p>
    <w:p w:rsidR="002B0198" w:rsidRDefault="00D53FAA">
      <w:bookmarkStart w:id="0" w:name="_GoBack"/>
      <w:bookmarkEnd w:id="0"/>
    </w:p>
    <w:sectPr w:rsidR="002B0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0AEC"/>
    <w:multiLevelType w:val="hybridMultilevel"/>
    <w:tmpl w:val="0A5A8F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746A"/>
    <w:multiLevelType w:val="hybridMultilevel"/>
    <w:tmpl w:val="B4F21F6E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7A47F2"/>
    <w:multiLevelType w:val="hybridMultilevel"/>
    <w:tmpl w:val="354AE7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B1"/>
    <w:rsid w:val="002A0697"/>
    <w:rsid w:val="003545B1"/>
    <w:rsid w:val="005413F2"/>
    <w:rsid w:val="00617CCF"/>
    <w:rsid w:val="00985912"/>
    <w:rsid w:val="00D53FAA"/>
    <w:rsid w:val="00D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00B2"/>
  <w15:chartTrackingRefBased/>
  <w15:docId w15:val="{68D4D4BF-039D-455C-A349-640CC250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 Luisa Miranda</cp:lastModifiedBy>
  <cp:revision>5</cp:revision>
  <dcterms:created xsi:type="dcterms:W3CDTF">2020-12-12T21:30:00Z</dcterms:created>
  <dcterms:modified xsi:type="dcterms:W3CDTF">2021-02-24T13:13:00Z</dcterms:modified>
</cp:coreProperties>
</file>